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88" w:rsidRPr="007862AC" w:rsidRDefault="005D5988" w:rsidP="005D5988">
      <w:pPr>
        <w:jc w:val="center"/>
        <w:rPr>
          <w:sz w:val="16"/>
        </w:rPr>
      </w:pPr>
      <w:r w:rsidRPr="007862AC">
        <w:rPr>
          <w:noProof/>
          <w:sz w:val="16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988" w:rsidRPr="007862AC" w:rsidRDefault="005D5988" w:rsidP="005D5988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5D5988" w:rsidRPr="00B51A88" w:rsidRDefault="005D5988" w:rsidP="005D5988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5D5988" w:rsidRDefault="005D5988" w:rsidP="005D598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5D5988" w:rsidRPr="00D70F14" w:rsidRDefault="005D5988" w:rsidP="005D598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____________________________</w:t>
      </w:r>
    </w:p>
    <w:p w:rsidR="005D5988" w:rsidRDefault="005D5988" w:rsidP="005D5988">
      <w:pPr>
        <w:jc w:val="center"/>
        <w:rPr>
          <w:b/>
          <w:bCs/>
          <w:sz w:val="28"/>
          <w:szCs w:val="28"/>
        </w:rPr>
      </w:pPr>
      <w:r w:rsidRPr="003006A7">
        <w:rPr>
          <w:b/>
          <w:bCs/>
          <w:sz w:val="28"/>
          <w:szCs w:val="28"/>
        </w:rPr>
        <w:t xml:space="preserve">Р І Ш Е Н </w:t>
      </w:r>
      <w:proofErr w:type="spellStart"/>
      <w:r w:rsidRPr="003006A7">
        <w:rPr>
          <w:b/>
          <w:bCs/>
          <w:sz w:val="28"/>
          <w:szCs w:val="28"/>
        </w:rPr>
        <w:t>Н</w:t>
      </w:r>
      <w:proofErr w:type="spellEnd"/>
      <w:r w:rsidRPr="003006A7">
        <w:rPr>
          <w:b/>
          <w:bCs/>
          <w:sz w:val="28"/>
          <w:szCs w:val="28"/>
        </w:rPr>
        <w:t xml:space="preserve"> Я</w:t>
      </w:r>
    </w:p>
    <w:p w:rsidR="005D5988" w:rsidRPr="00694C2A" w:rsidRDefault="005D5988" w:rsidP="005D5988">
      <w:pPr>
        <w:jc w:val="center"/>
        <w:rPr>
          <w:b/>
          <w:bCs/>
          <w:lang w:val="uk-UA"/>
        </w:rPr>
      </w:pPr>
    </w:p>
    <w:p w:rsidR="005D5988" w:rsidRPr="00772E02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від________________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№____________</w:t>
      </w:r>
    </w:p>
    <w:tbl>
      <w:tblPr>
        <w:tblW w:w="10947" w:type="dxa"/>
        <w:tblLook w:val="04A0" w:firstRow="1" w:lastRow="0" w:firstColumn="1" w:lastColumn="0" w:noHBand="0" w:noVBand="1"/>
      </w:tblPr>
      <w:tblGrid>
        <w:gridCol w:w="6062"/>
        <w:gridCol w:w="4885"/>
      </w:tblGrid>
      <w:tr w:rsidR="005D5988" w:rsidRPr="00162455" w:rsidTr="00193C8D">
        <w:trPr>
          <w:trHeight w:val="2156"/>
        </w:trPr>
        <w:tc>
          <w:tcPr>
            <w:tcW w:w="6062" w:type="dxa"/>
            <w:shd w:val="clear" w:color="auto" w:fill="auto"/>
          </w:tcPr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5D5988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Про внесення доповнень до рішення міської ради від 19.02.2015 р. №2046-50/2015 «Про затвердження</w:t>
            </w:r>
            <w:r w:rsidRPr="00FE6149">
              <w:rPr>
                <w:lang w:val="uk-UA"/>
              </w:rPr>
              <w:t xml:space="preserve"> </w:t>
            </w:r>
            <w:r w:rsidRPr="00FE6149">
              <w:rPr>
                <w:b/>
                <w:color w:val="000000"/>
                <w:sz w:val="28"/>
                <w:szCs w:val="28"/>
                <w:lang w:val="uk-UA"/>
              </w:rPr>
              <w:t>комплексної схеми розміщення та архітектурних  типів тимчасових споруд для провадження підприємницької діяльності на території м. Коломиї»</w:t>
            </w:r>
          </w:p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</w:tcPr>
          <w:p w:rsidR="005D5988" w:rsidRPr="00FE6149" w:rsidRDefault="005D5988" w:rsidP="00193C8D">
            <w:pPr>
              <w:ind w:right="4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CD5B7F">
        <w:rPr>
          <w:b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Розглянувши звернення та графічні матеріали юридичної особи та фізичної особи підприємця,  з метою впорядкування розміщення тимчасових споруд на території м. Коломиї, керуючись Законом України «Про місцеве самоврядування в Україні», міська рада</w:t>
      </w:r>
    </w:p>
    <w:p w:rsidR="005D5988" w:rsidRDefault="005D5988" w:rsidP="005D5988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  <w:r w:rsidRPr="00CD5B7F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5D5988" w:rsidRDefault="005D5988" w:rsidP="005D5988">
      <w:pPr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5B7F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Включити в комплексну схему розміщення тимчасових споруд для провадження підприємницької ді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>яльності на території міста Коломиї :</w:t>
      </w:r>
    </w:p>
    <w:p w:rsidR="005D5988" w:rsidRDefault="005D5988" w:rsidP="005D598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1.1. тимчасову споруду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площею 9,5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F019C1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по вул. Січових Стрільців</w:t>
      </w:r>
      <w:r w:rsidR="00F019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(біля магазину АВС) </w:t>
      </w:r>
      <w:r>
        <w:rPr>
          <w:color w:val="000000"/>
          <w:sz w:val="28"/>
          <w:szCs w:val="28"/>
          <w:shd w:val="clear" w:color="auto" w:fill="FFFFFF"/>
          <w:lang w:val="uk-UA"/>
        </w:rPr>
        <w:t>в м.</w:t>
      </w:r>
      <w:r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0837">
        <w:rPr>
          <w:color w:val="000000"/>
          <w:sz w:val="28"/>
          <w:szCs w:val="28"/>
          <w:shd w:val="clear" w:color="auto" w:fill="FFFFFF"/>
        </w:rPr>
        <w:t>Коломия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A61D0" w:rsidRDefault="005D5988" w:rsidP="004A61D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1.2. 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>тимчасову споруду площею 15,44 м</w:t>
      </w:r>
      <w:r w:rsidR="004A61D0"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4A61D0">
        <w:rPr>
          <w:color w:val="000000"/>
          <w:sz w:val="28"/>
          <w:szCs w:val="28"/>
          <w:shd w:val="clear" w:color="auto" w:fill="FFFFFF"/>
          <w:lang w:val="uk-UA"/>
        </w:rPr>
        <w:t xml:space="preserve"> по вул. Січових Стрільців (біля заводу Сільмаш) в м.</w:t>
      </w:r>
      <w:r w:rsidR="004A61D0" w:rsidRPr="009D083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61D0" w:rsidRPr="009D0837">
        <w:rPr>
          <w:color w:val="000000"/>
          <w:sz w:val="28"/>
          <w:szCs w:val="28"/>
          <w:shd w:val="clear" w:color="auto" w:fill="FFFFFF"/>
        </w:rPr>
        <w:t>Коломия</w:t>
      </w:r>
      <w:proofErr w:type="spellEnd"/>
      <w:r w:rsidR="004A61D0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A61D0" w:rsidRDefault="004A61D0" w:rsidP="004A61D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1.3. комплекс тимчасових споруд (2шт.) по проспекту Михайла Грушевського (біля будинку №39) в м. Коломия;</w:t>
      </w:r>
    </w:p>
    <w:p w:rsidR="004A61D0" w:rsidRDefault="004A61D0" w:rsidP="004A61D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1.4. тимчасову споруду площею 30 м</w:t>
      </w:r>
      <w:r>
        <w:rPr>
          <w:color w:val="000000"/>
          <w:sz w:val="28"/>
          <w:szCs w:val="28"/>
          <w:shd w:val="clear" w:color="auto" w:fill="FFFFFF"/>
          <w:vertAlign w:val="superscript"/>
          <w:lang w:val="uk-UA"/>
        </w:rPr>
        <w:t xml:space="preserve">2 </w:t>
      </w:r>
      <w:r>
        <w:rPr>
          <w:color w:val="000000"/>
          <w:sz w:val="28"/>
          <w:szCs w:val="28"/>
          <w:shd w:val="clear" w:color="auto" w:fill="FFFFFF"/>
          <w:lang w:val="uk-UA"/>
        </w:rPr>
        <w:t>по вул. Гетьмана Івана Мазепи (біля АЗС Компанія Бойко) в м. Коломия;</w:t>
      </w:r>
    </w:p>
    <w:p w:rsidR="005D5988" w:rsidRDefault="005D5988" w:rsidP="004A61D0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2.</w:t>
      </w:r>
      <w:r>
        <w:rPr>
          <w:sz w:val="28"/>
          <w:szCs w:val="28"/>
          <w:lang w:val="uk-UA"/>
        </w:rPr>
        <w:t xml:space="preserve"> Організацію виконання рішення покласти на заступника міського голови Сергія П</w:t>
      </w:r>
      <w:r w:rsidR="004A61D0">
        <w:rPr>
          <w:sz w:val="28"/>
          <w:szCs w:val="28"/>
          <w:lang w:val="uk-UA"/>
        </w:rPr>
        <w:t>РОСКУРНЯКА</w:t>
      </w:r>
      <w:r>
        <w:rPr>
          <w:sz w:val="28"/>
          <w:szCs w:val="28"/>
          <w:lang w:val="uk-UA"/>
        </w:rPr>
        <w:t>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155F6">
        <w:rPr>
          <w:sz w:val="28"/>
          <w:szCs w:val="28"/>
          <w:lang w:val="uk-UA"/>
        </w:rPr>
        <w:t>.</w:t>
      </w:r>
      <w:r w:rsidRPr="00683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</w:t>
      </w:r>
      <w:r w:rsidRPr="004F143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язку (Галина Б</w:t>
      </w:r>
      <w:r w:rsidR="004A61D0">
        <w:rPr>
          <w:sz w:val="28"/>
          <w:szCs w:val="28"/>
          <w:lang w:val="uk-UA"/>
        </w:rPr>
        <w:t>ЕЛЯ</w:t>
      </w:r>
      <w:r>
        <w:rPr>
          <w:sz w:val="28"/>
          <w:szCs w:val="28"/>
          <w:lang w:val="uk-UA"/>
        </w:rPr>
        <w:t>).</w:t>
      </w: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Default="005D5988" w:rsidP="005D5988">
      <w:pPr>
        <w:ind w:firstLine="708"/>
        <w:jc w:val="both"/>
        <w:rPr>
          <w:sz w:val="28"/>
          <w:szCs w:val="28"/>
          <w:lang w:val="uk-UA"/>
        </w:rPr>
      </w:pPr>
    </w:p>
    <w:p w:rsidR="005D5988" w:rsidRPr="00607965" w:rsidRDefault="005D5988" w:rsidP="004A61D0">
      <w:pPr>
        <w:jc w:val="both"/>
        <w:rPr>
          <w:sz w:val="28"/>
          <w:szCs w:val="28"/>
          <w:lang w:val="uk-UA"/>
        </w:rPr>
      </w:pPr>
    </w:p>
    <w:p w:rsidR="005D5988" w:rsidRPr="002B545E" w:rsidRDefault="005D5988" w:rsidP="005D59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2B54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2B545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Pr="002B54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Богдан СТАНІСЛАВСЬКИЙ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4A61D0" w:rsidRDefault="004A61D0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Pr="00C54D1E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b/>
          <w:sz w:val="28"/>
          <w:szCs w:val="28"/>
          <w:lang w:val="uk-UA"/>
        </w:rPr>
      </w:pPr>
      <w:r w:rsidRPr="006D4249">
        <w:rPr>
          <w:b/>
          <w:sz w:val="28"/>
          <w:szCs w:val="28"/>
          <w:lang w:val="uk-UA"/>
        </w:rPr>
        <w:t>Погоджено:</w:t>
      </w:r>
    </w:p>
    <w:p w:rsidR="005D5988" w:rsidRDefault="005D5988" w:rsidP="005D5988">
      <w:pPr>
        <w:rPr>
          <w:b/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162455">
        <w:rPr>
          <w:b/>
          <w:sz w:val="28"/>
          <w:szCs w:val="28"/>
          <w:lang w:val="uk-UA"/>
        </w:rPr>
        <w:t>КУНИЧАК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Pr="0084368C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регуляторної політики,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архітектури, містобудування, транспорту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зв’язку 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Галина Б</w:t>
      </w:r>
      <w:r w:rsidR="00162455">
        <w:rPr>
          <w:b/>
          <w:sz w:val="28"/>
          <w:szCs w:val="28"/>
          <w:lang w:val="uk-UA"/>
        </w:rPr>
        <w:t>ЕЛЯ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    </w:t>
      </w:r>
      <w:r>
        <w:rPr>
          <w:b/>
          <w:sz w:val="28"/>
          <w:szCs w:val="28"/>
          <w:lang w:val="uk-UA"/>
        </w:rPr>
        <w:t>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162455" w:rsidRDefault="00162455" w:rsidP="005D5988">
      <w:pPr>
        <w:rPr>
          <w:sz w:val="28"/>
          <w:szCs w:val="28"/>
          <w:lang w:val="uk-UA"/>
        </w:rPr>
      </w:pP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організаційного відділу</w:t>
      </w:r>
    </w:p>
    <w:p w:rsidR="00162455" w:rsidRDefault="00162455" w:rsidP="001624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162455" w:rsidRDefault="00162455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</w:t>
      </w:r>
      <w:r w:rsidR="00162455">
        <w:rPr>
          <w:b/>
          <w:sz w:val="28"/>
          <w:szCs w:val="28"/>
          <w:lang w:val="uk-UA"/>
        </w:rPr>
        <w:t>РОСКУРНЯК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 xml:space="preserve">   </w:t>
      </w:r>
      <w:r w:rsidR="001624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«____»____________</w:t>
      </w:r>
      <w:r w:rsidRPr="008436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84368C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F12034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</w:t>
      </w:r>
      <w:r w:rsidR="00162455">
        <w:rPr>
          <w:b/>
          <w:sz w:val="28"/>
          <w:szCs w:val="28"/>
          <w:lang w:val="uk-UA"/>
        </w:rPr>
        <w:t xml:space="preserve">ОНЧАК  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</w:t>
      </w:r>
      <w:r w:rsidR="00162455">
        <w:rPr>
          <w:b/>
          <w:sz w:val="28"/>
          <w:szCs w:val="28"/>
          <w:lang w:val="uk-UA"/>
        </w:rPr>
        <w:tab/>
      </w:r>
      <w:r w:rsidR="00162455"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>«____»____________</w:t>
      </w:r>
      <w:r w:rsidRPr="00F1203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F12034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Уповноважена особа</w:t>
      </w:r>
      <w:r>
        <w:rPr>
          <w:sz w:val="28"/>
          <w:szCs w:val="28"/>
          <w:lang w:val="uk-UA"/>
        </w:rPr>
        <w:br/>
        <w:t>з питань запобігання та виявлення корупції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="00162455">
        <w:rPr>
          <w:b/>
          <w:sz w:val="28"/>
          <w:szCs w:val="28"/>
          <w:lang w:val="uk-UA"/>
        </w:rPr>
        <w:t>СЕНЮК</w:t>
      </w:r>
      <w:r w:rsidR="00162455">
        <w:rPr>
          <w:sz w:val="28"/>
          <w:szCs w:val="28"/>
          <w:lang w:val="uk-UA"/>
        </w:rPr>
        <w:tab/>
      </w:r>
      <w:r w:rsidR="00162455">
        <w:rPr>
          <w:sz w:val="28"/>
          <w:szCs w:val="28"/>
          <w:lang w:val="uk-UA"/>
        </w:rPr>
        <w:tab/>
      </w:r>
      <w:r w:rsidR="00162455">
        <w:rPr>
          <w:sz w:val="28"/>
          <w:szCs w:val="28"/>
          <w:lang w:val="uk-UA"/>
        </w:rPr>
        <w:tab/>
      </w:r>
      <w:r w:rsidR="00162455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земельних відносин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D5988" w:rsidRPr="009821FC" w:rsidRDefault="005D5988" w:rsidP="005D59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</w:t>
      </w:r>
      <w:r w:rsidR="00162455">
        <w:rPr>
          <w:b/>
          <w:sz w:val="28"/>
          <w:szCs w:val="28"/>
          <w:lang w:val="uk-UA"/>
        </w:rPr>
        <w:t>ОНДРИК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</w:t>
      </w:r>
      <w:r w:rsidR="00162455">
        <w:rPr>
          <w:b/>
          <w:sz w:val="28"/>
          <w:szCs w:val="28"/>
          <w:lang w:val="uk-UA"/>
        </w:rPr>
        <w:t>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</w:t>
      </w:r>
    </w:p>
    <w:p w:rsidR="005D5988" w:rsidRDefault="004A61D0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5D5988">
        <w:rPr>
          <w:sz w:val="28"/>
          <w:szCs w:val="28"/>
          <w:lang w:val="uk-UA"/>
        </w:rPr>
        <w:t xml:space="preserve"> відділу архітектури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міської ради</w:t>
      </w:r>
    </w:p>
    <w:p w:rsidR="005D5988" w:rsidRDefault="005D5988" w:rsidP="005D598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</w:t>
      </w:r>
      <w:r w:rsidR="004A61D0">
        <w:rPr>
          <w:b/>
          <w:sz w:val="28"/>
          <w:szCs w:val="28"/>
          <w:lang w:val="uk-UA"/>
        </w:rPr>
        <w:t>О</w:t>
      </w:r>
      <w:r w:rsidR="00162455">
        <w:rPr>
          <w:b/>
          <w:sz w:val="28"/>
          <w:szCs w:val="28"/>
          <w:lang w:val="uk-UA"/>
        </w:rPr>
        <w:t>ЛІЙНИК</w:t>
      </w:r>
      <w:r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«____»____________</w:t>
      </w:r>
      <w:r w:rsidRPr="009862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8626E">
        <w:rPr>
          <w:sz w:val="28"/>
          <w:szCs w:val="28"/>
          <w:lang w:val="uk-UA"/>
        </w:rPr>
        <w:t>р.</w:t>
      </w:r>
    </w:p>
    <w:p w:rsidR="005D5988" w:rsidRDefault="005D5988" w:rsidP="005D5988">
      <w:pPr>
        <w:rPr>
          <w:sz w:val="28"/>
          <w:szCs w:val="28"/>
          <w:lang w:val="uk-UA"/>
        </w:rPr>
      </w:pPr>
    </w:p>
    <w:p w:rsidR="005D5988" w:rsidRDefault="005D5988" w:rsidP="005D5988">
      <w:pPr>
        <w:rPr>
          <w:sz w:val="28"/>
          <w:szCs w:val="28"/>
          <w:lang w:val="uk-UA"/>
        </w:rPr>
      </w:pPr>
    </w:p>
    <w:p w:rsidR="00B07EFD" w:rsidRDefault="00B07EFD"/>
    <w:sectPr w:rsidR="00B0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4"/>
    <w:rsid w:val="00162455"/>
    <w:rsid w:val="004A61D0"/>
    <w:rsid w:val="005D5988"/>
    <w:rsid w:val="00712D0F"/>
    <w:rsid w:val="007A5364"/>
    <w:rsid w:val="00B07EFD"/>
    <w:rsid w:val="00D16AFF"/>
    <w:rsid w:val="00F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891"/>
  <w15:chartTrackingRefBased/>
  <w15:docId w15:val="{201E8DFC-59D9-4D87-AA69-457D8BD0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5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98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5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D598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9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C1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2021-06-08T11:18:00Z</cp:lastPrinted>
  <dcterms:created xsi:type="dcterms:W3CDTF">2021-06-07T08:24:00Z</dcterms:created>
  <dcterms:modified xsi:type="dcterms:W3CDTF">2021-08-16T10:51:00Z</dcterms:modified>
</cp:coreProperties>
</file>